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F2" w:rsidRDefault="004903F2" w:rsidP="004903F2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РЕПУБЛИКА СРБИЈА</w:t>
      </w:r>
    </w:p>
    <w:p w:rsidR="004903F2" w:rsidRDefault="004903F2" w:rsidP="004903F2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НАРОДНА СКУПШТИНА</w:t>
      </w:r>
    </w:p>
    <w:p w:rsidR="004903F2" w:rsidRDefault="004903F2" w:rsidP="004903F2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Одбор за културу и информисање</w:t>
      </w:r>
    </w:p>
    <w:p w:rsidR="004903F2" w:rsidRDefault="004903F2" w:rsidP="004903F2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16 Број: 02-</w:t>
      </w:r>
      <w:r w:rsidR="00F3449C">
        <w:rPr>
          <w:rFonts w:ascii="Times New Roman" w:eastAsia="Calibri" w:hAnsi="Times New Roman" w:cs="Times New Roman"/>
          <w:noProof/>
          <w:sz w:val="24"/>
          <w:szCs w:val="24"/>
        </w:rPr>
        <w:t>1866</w:t>
      </w:r>
      <w:r>
        <w:rPr>
          <w:rFonts w:ascii="Times New Roman" w:eastAsia="Calibri" w:hAnsi="Times New Roman" w:cs="Times New Roman"/>
          <w:noProof/>
          <w:sz w:val="24"/>
          <w:szCs w:val="24"/>
        </w:rPr>
        <w:t>/21</w:t>
      </w:r>
    </w:p>
    <w:p w:rsidR="004903F2" w:rsidRDefault="00DF659F" w:rsidP="004903F2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30</w:t>
      </w:r>
      <w:r w:rsidR="004903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новембар</w:t>
      </w:r>
      <w:r w:rsidR="004903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2021. године</w:t>
      </w:r>
    </w:p>
    <w:p w:rsidR="004903F2" w:rsidRDefault="004903F2" w:rsidP="004903F2">
      <w:pPr>
        <w:spacing w:after="48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Б е о г р а д</w:t>
      </w:r>
    </w:p>
    <w:p w:rsidR="004903F2" w:rsidRDefault="004903F2" w:rsidP="004903F2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4903F2" w:rsidRDefault="004903F2" w:rsidP="004903F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за културу и информисање је на седници одржаној 30. </w:t>
      </w:r>
      <w:r w:rsidR="00DF659F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 обавио јавни разговор са предложеним кандидатима за члана Савета Регулаторног тела за електронске медије, у складу са чланом 11. став 8. Закона о електронским медијима („Службени гласник РС“ бр. 83/14 и 6/16 - др. закон; у даљем тексту: Закон).</w:t>
      </w:r>
    </w:p>
    <w:p w:rsidR="004903F2" w:rsidRDefault="004903F2" w:rsidP="004903F2">
      <w:pPr>
        <w:pStyle w:val="ListParagraph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чланом 156. став 3. Пословника Народне скупштине, Одбор за културу и информисање подноси</w:t>
      </w:r>
    </w:p>
    <w:p w:rsidR="004903F2" w:rsidRDefault="004903F2" w:rsidP="004903F2">
      <w:pPr>
        <w:pStyle w:val="ListParagraph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3F2" w:rsidRDefault="004903F2" w:rsidP="004903F2">
      <w:pPr>
        <w:pStyle w:val="ListParagraph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З В Е Ш Т А Ј</w:t>
      </w:r>
    </w:p>
    <w:p w:rsidR="004903F2" w:rsidRDefault="004903F2" w:rsidP="004903F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Одбор за културу и информисање закључио је да Листу кандидата за члана Савета Регулаторног тела за електронске медије, коју 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DF65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основу члана 9. став 1. тачка 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Закона, а у складу са чланом 10. Закона, предложила удружења </w:t>
      </w:r>
      <w:r w:rsidR="00DF65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чији су циљеви остваривање слободе </w:t>
      </w:r>
      <w:r w:rsidR="00AD7D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изражавања </w:t>
      </w:r>
      <w:r w:rsidR="00DF659F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заштита деце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достави Народној скупштини, заједно са биографијама кандидата и њиховим изјавама да прихватају кандидатуру, јер су се стекли услови за избор једног члана Савета Регулаторног тела за електронске медије, на период од пет година.</w:t>
      </w:r>
    </w:p>
    <w:p w:rsidR="004903F2" w:rsidRDefault="004903F2" w:rsidP="004903F2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скупштине, одређена је Сандра Божић, председник Одбора.</w:t>
      </w:r>
    </w:p>
    <w:p w:rsidR="004903F2" w:rsidRDefault="004903F2" w:rsidP="004903F2">
      <w:pPr>
        <w:spacing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4903F2" w:rsidRDefault="004903F2" w:rsidP="004903F2">
      <w:pPr>
        <w:tabs>
          <w:tab w:val="left" w:pos="1496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ПРЕДСЕДНИК</w:t>
      </w:r>
    </w:p>
    <w:p w:rsidR="004903F2" w:rsidRDefault="004903F2" w:rsidP="004903F2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Сандра Божић</w:t>
      </w:r>
      <w:r w:rsidR="00516024">
        <w:rPr>
          <w:rFonts w:ascii="Times New Roman" w:eastAsia="Times New Roman" w:hAnsi="Times New Roman" w:cs="Times New Roman"/>
          <w:sz w:val="24"/>
          <w:szCs w:val="24"/>
          <w:lang w:val="sr-Cyrl-CS"/>
        </w:rPr>
        <w:t>, с.р.</w:t>
      </w:r>
      <w:bookmarkStart w:id="0" w:name="_GoBack"/>
      <w:bookmarkEnd w:id="0"/>
    </w:p>
    <w:p w:rsidR="004903F2" w:rsidRDefault="004903F2" w:rsidP="0049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903F2" w:rsidRDefault="004903F2" w:rsidP="0049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3F2" w:rsidRDefault="004903F2" w:rsidP="0049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903F2" w:rsidRDefault="004903F2" w:rsidP="0049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3F2" w:rsidRDefault="004903F2" w:rsidP="0049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3F2" w:rsidRDefault="004903F2" w:rsidP="0049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3F2" w:rsidRDefault="004903F2" w:rsidP="0049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903F2" w:rsidRDefault="004903F2" w:rsidP="0049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903F2" w:rsidRDefault="004903F2" w:rsidP="0049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903F2" w:rsidRDefault="004903F2" w:rsidP="0049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903F2" w:rsidRDefault="004903F2" w:rsidP="0049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903F2" w:rsidRDefault="004903F2" w:rsidP="0049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903F2" w:rsidRDefault="004903F2" w:rsidP="0049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903F2" w:rsidRDefault="004903F2" w:rsidP="0049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ЛИСТА КАНДИДАТА ЗА </w:t>
      </w:r>
    </w:p>
    <w:p w:rsidR="004903F2" w:rsidRDefault="004903F2" w:rsidP="0049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ЧЛАНА САВЕТА РЕГУЛАТОРНОГ ТЕЛА ЗА ЕЛЕКТРОНСКЕ МЕДИЈЕ</w:t>
      </w:r>
    </w:p>
    <w:p w:rsidR="004903F2" w:rsidRDefault="004903F2" w:rsidP="0049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903F2" w:rsidRDefault="004903F2" w:rsidP="0049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3F2" w:rsidRDefault="004903F2" w:rsidP="00490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903F2" w:rsidRDefault="004903F2" w:rsidP="004903F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за културу и информисање утврдио је Листу кандидата за члана Савета Регулатора, коју с</w:t>
      </w:r>
      <w:r w:rsidR="00AD7DDA">
        <w:rPr>
          <w:rFonts w:ascii="Times New Roman" w:eastAsia="Calibri" w:hAnsi="Times New Roman" w:cs="Times New Roman"/>
          <w:sz w:val="24"/>
          <w:szCs w:val="24"/>
          <w:lang w:val="sr-Cyrl-RS"/>
        </w:rPr>
        <w:t>агласно члану 9. став 1. тачка 6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Закона, предлажу </w:t>
      </w:r>
      <w:r w:rsidR="00AD7DDA">
        <w:rPr>
          <w:rFonts w:ascii="Times New Roman" w:eastAsia="Times New Roman" w:hAnsi="Times New Roman" w:cs="Times New Roman"/>
          <w:sz w:val="24"/>
          <w:szCs w:val="24"/>
          <w:lang w:val="sr-Cyrl-RS"/>
        </w:rPr>
        <w:t>удружења чији су циљеви остваривање слободе изражавања и заштита деце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4903F2" w:rsidRDefault="0020273F" w:rsidP="004903F2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Радоје Кујовић</w:t>
      </w:r>
      <w:r w:rsidR="004903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</w:p>
    <w:p w:rsidR="004903F2" w:rsidRDefault="0020273F" w:rsidP="004903F2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Зоран Миросављевић</w:t>
      </w:r>
      <w:r w:rsidR="004903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7263E" w:rsidRDefault="0077263E"/>
    <w:sectPr w:rsidR="0077263E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7EA"/>
    <w:multiLevelType w:val="hybridMultilevel"/>
    <w:tmpl w:val="5F084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52"/>
    <w:rsid w:val="0020273F"/>
    <w:rsid w:val="004903F2"/>
    <w:rsid w:val="00516024"/>
    <w:rsid w:val="0077263E"/>
    <w:rsid w:val="00A86955"/>
    <w:rsid w:val="00AD7DDA"/>
    <w:rsid w:val="00C16152"/>
    <w:rsid w:val="00DF659F"/>
    <w:rsid w:val="00F3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7</cp:revision>
  <dcterms:created xsi:type="dcterms:W3CDTF">2021-11-29T08:21:00Z</dcterms:created>
  <dcterms:modified xsi:type="dcterms:W3CDTF">2022-01-28T09:09:00Z</dcterms:modified>
</cp:coreProperties>
</file>